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91C07" w14:textId="77777777" w:rsidR="00840D39" w:rsidRDefault="00840D39"/>
    <w:p w14:paraId="72833976" w14:textId="77777777" w:rsidR="00840D39" w:rsidRDefault="00840D39"/>
    <w:p w14:paraId="032FDFBA" w14:textId="77777777" w:rsidR="00840D39" w:rsidRDefault="00840D39"/>
    <w:p w14:paraId="35D6F58B" w14:textId="77777777" w:rsidR="00840D39" w:rsidRPr="001514AE" w:rsidRDefault="00840D39" w:rsidP="00840D39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514AE">
        <w:rPr>
          <w:rFonts w:ascii="Arial" w:hAnsi="Arial" w:cs="Arial"/>
          <w:b/>
          <w:sz w:val="20"/>
          <w:szCs w:val="20"/>
          <w:u w:val="single"/>
        </w:rPr>
        <w:t>MODEL D’OFERTA TÈCNICA (AVALUABLE MITJANÇANT CRITERIS OBJECTIUS)</w:t>
      </w:r>
    </w:p>
    <w:p w14:paraId="129694BD" w14:textId="77777777" w:rsidR="00840D39" w:rsidRPr="001514AE" w:rsidRDefault="00840D39" w:rsidP="00840D3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5D4D5D3" w14:textId="77777777" w:rsidR="00840D39" w:rsidRPr="001514AE" w:rsidRDefault="00840D39" w:rsidP="00840D3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1514AE">
        <w:rPr>
          <w:rFonts w:ascii="Arial" w:hAnsi="Arial" w:cs="Arial"/>
          <w:sz w:val="20"/>
          <w:szCs w:val="20"/>
        </w:rPr>
        <w:t>NOTA IMPORTANT: Els licitadors hauran de seguir estrictament el model d’oferta que es detalla a continuació, en cas contrari, la seva oferta podrà ser exclosa.</w:t>
      </w:r>
    </w:p>
    <w:p w14:paraId="411BDE36" w14:textId="77777777" w:rsidR="00840D39" w:rsidRPr="001514AE" w:rsidRDefault="00840D39" w:rsidP="00840D3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6528A04C" w14:textId="77777777" w:rsidR="00840D39" w:rsidRPr="001514AE" w:rsidRDefault="00840D39" w:rsidP="00840D39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1514AE">
        <w:rPr>
          <w:rFonts w:ascii="Arial" w:hAnsi="Arial" w:cs="Arial"/>
          <w:b/>
          <w:sz w:val="20"/>
          <w:szCs w:val="20"/>
        </w:rPr>
        <w:t>PROPOSICIÓ TÈCNICA (CRITERIS OBJECTIUS)</w:t>
      </w:r>
    </w:p>
    <w:p w14:paraId="629A65EA" w14:textId="77777777" w:rsidR="00840D39" w:rsidRPr="001514AE" w:rsidRDefault="00840D39" w:rsidP="00840D3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5844A7D6" w14:textId="77777777" w:rsidR="00840D39" w:rsidRPr="001514AE" w:rsidRDefault="00840D39" w:rsidP="00840D3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514AE">
        <w:rPr>
          <w:rFonts w:ascii="Arial" w:hAnsi="Arial" w:cs="Arial"/>
          <w:sz w:val="20"/>
          <w:szCs w:val="20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5CE790CF" w14:textId="77777777" w:rsidR="00840D39" w:rsidRPr="001514AE" w:rsidRDefault="00840D39" w:rsidP="00840D39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AAB4DC2" w14:textId="77777777" w:rsidR="00840D39" w:rsidRPr="001514AE" w:rsidRDefault="00840D39" w:rsidP="00840D39">
      <w:pPr>
        <w:spacing w:after="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1514AE">
        <w:rPr>
          <w:rFonts w:ascii="Arial" w:eastAsia="Calibri" w:hAnsi="Arial" w:cs="Arial"/>
          <w:i/>
          <w:sz w:val="20"/>
          <w:szCs w:val="20"/>
        </w:rPr>
        <w:t>Els licitadors presentaran oferta segons el quadre següent:</w:t>
      </w:r>
    </w:p>
    <w:p w14:paraId="58D2EF48" w14:textId="77777777" w:rsidR="00840D39" w:rsidRPr="001514AE" w:rsidRDefault="00840D39" w:rsidP="00840D39">
      <w:pPr>
        <w:pStyle w:val="Prrafodelista"/>
        <w:rPr>
          <w:rFonts w:cs="Arial"/>
          <w:sz w:val="18"/>
          <w:szCs w:val="18"/>
        </w:rPr>
      </w:pPr>
    </w:p>
    <w:tbl>
      <w:tblPr>
        <w:tblStyle w:val="Tablaconcuadrcula"/>
        <w:tblW w:w="9924" w:type="dxa"/>
        <w:tblInd w:w="-431" w:type="dxa"/>
        <w:tblLook w:val="04A0" w:firstRow="1" w:lastRow="0" w:firstColumn="1" w:lastColumn="0" w:noHBand="0" w:noVBand="1"/>
      </w:tblPr>
      <w:tblGrid>
        <w:gridCol w:w="426"/>
        <w:gridCol w:w="6663"/>
        <w:gridCol w:w="2835"/>
      </w:tblGrid>
      <w:tr w:rsidR="00840D39" w:rsidRPr="001514AE" w14:paraId="5AF500E7" w14:textId="77777777" w:rsidTr="00A30D34">
        <w:tc>
          <w:tcPr>
            <w:tcW w:w="426" w:type="dxa"/>
            <w:tcBorders>
              <w:bottom w:val="single" w:sz="4" w:space="0" w:color="auto"/>
            </w:tcBorders>
            <w:shd w:val="clear" w:color="auto" w:fill="4EA72E" w:themeFill="accent6"/>
          </w:tcPr>
          <w:p w14:paraId="2F3274E6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4EA72E" w:themeFill="accent6"/>
            <w:vAlign w:val="center"/>
          </w:tcPr>
          <w:p w14:paraId="3DBB69EE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514AE">
              <w:rPr>
                <w:rFonts w:ascii="Arial" w:hAnsi="Arial" w:cs="Arial"/>
                <w:b/>
                <w:sz w:val="18"/>
                <w:szCs w:val="18"/>
              </w:rPr>
              <w:t>Oferta en concepte de</w:t>
            </w:r>
          </w:p>
        </w:tc>
        <w:tc>
          <w:tcPr>
            <w:tcW w:w="2835" w:type="dxa"/>
            <w:shd w:val="clear" w:color="auto" w:fill="4EA72E" w:themeFill="accent6"/>
            <w:vAlign w:val="center"/>
          </w:tcPr>
          <w:p w14:paraId="59DBA926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0D39" w:rsidRPr="001514AE" w14:paraId="6C95B779" w14:textId="77777777" w:rsidTr="00A30D34">
        <w:tc>
          <w:tcPr>
            <w:tcW w:w="426" w:type="dxa"/>
            <w:vMerge w:val="restart"/>
            <w:shd w:val="clear" w:color="auto" w:fill="D9F2D0" w:themeFill="accent6" w:themeFillTint="33"/>
          </w:tcPr>
          <w:p w14:paraId="04307F8E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514AE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8DD873" w:themeFill="accent6" w:themeFillTint="99"/>
          </w:tcPr>
          <w:p w14:paraId="539A11B3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514AE">
              <w:rPr>
                <w:rFonts w:ascii="Arial" w:hAnsi="Arial" w:cs="Arial"/>
                <w:b/>
                <w:sz w:val="18"/>
                <w:szCs w:val="18"/>
              </w:rPr>
              <w:t>Criteris tècnics</w:t>
            </w:r>
          </w:p>
        </w:tc>
        <w:tc>
          <w:tcPr>
            <w:tcW w:w="2835" w:type="dxa"/>
            <w:shd w:val="clear" w:color="auto" w:fill="8DD873" w:themeFill="accent6" w:themeFillTint="99"/>
            <w:vAlign w:val="center"/>
          </w:tcPr>
          <w:p w14:paraId="58A5D2D2" w14:textId="77777777" w:rsidR="00840D39" w:rsidRPr="001514AE" w:rsidRDefault="00840D39" w:rsidP="00A30D34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4AE">
              <w:rPr>
                <w:rFonts w:ascii="Arial" w:hAnsi="Arial" w:cs="Arial"/>
                <w:sz w:val="18"/>
                <w:szCs w:val="18"/>
              </w:rPr>
              <w:t>Minuts</w:t>
            </w:r>
          </w:p>
        </w:tc>
      </w:tr>
      <w:tr w:rsidR="00840D39" w:rsidRPr="001514AE" w14:paraId="06838838" w14:textId="77777777" w:rsidTr="00A30D34">
        <w:tc>
          <w:tcPr>
            <w:tcW w:w="426" w:type="dxa"/>
            <w:vMerge/>
            <w:shd w:val="clear" w:color="auto" w:fill="D9F2D0" w:themeFill="accent6" w:themeFillTint="33"/>
          </w:tcPr>
          <w:p w14:paraId="46ACA075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D9F2D0" w:themeFill="accent6" w:themeFillTint="33"/>
          </w:tcPr>
          <w:p w14:paraId="679479F3" w14:textId="77777777" w:rsidR="00840D39" w:rsidRPr="001514AE" w:rsidRDefault="00840D39" w:rsidP="00840D39">
            <w:pPr>
              <w:pStyle w:val="Prrafodelista"/>
              <w:numPr>
                <w:ilvl w:val="0"/>
                <w:numId w:val="3"/>
              </w:numPr>
              <w:spacing w:line="240" w:lineRule="auto"/>
              <w:jc w:val="both"/>
              <w:rPr>
                <w:rFonts w:cs="Arial"/>
                <w:b/>
                <w:sz w:val="18"/>
                <w:szCs w:val="18"/>
              </w:rPr>
            </w:pPr>
            <w:r w:rsidRPr="001514AE">
              <w:rPr>
                <w:rFonts w:cs="Arial"/>
                <w:sz w:val="18"/>
                <w:szCs w:val="18"/>
              </w:rPr>
              <w:t>a)</w:t>
            </w:r>
            <w:r w:rsidRPr="001514AE">
              <w:rPr>
                <w:rFonts w:cs="Arial"/>
                <w:sz w:val="18"/>
                <w:szCs w:val="18"/>
              </w:rPr>
              <w:tab/>
              <w:t xml:space="preserve">Oferta en concepte de menor de termini de resposta per avaries urgents (en minuts, a comptar des de la trucada per part de FGCRAIL, fins a l’arribada física als Tallers de Pla de </w:t>
            </w:r>
            <w:proofErr w:type="spellStart"/>
            <w:r w:rsidRPr="001514AE">
              <w:rPr>
                <w:rFonts w:cs="Arial"/>
                <w:sz w:val="18"/>
                <w:szCs w:val="18"/>
              </w:rPr>
              <w:t>Vilanoveta</w:t>
            </w:r>
            <w:proofErr w:type="spellEnd"/>
            <w:r w:rsidRPr="001514AE">
              <w:rPr>
                <w:rFonts w:cs="Arial"/>
                <w:sz w:val="18"/>
                <w:szCs w:val="18"/>
              </w:rPr>
              <w:t>, i preparats per actuar): fins a 10 punts</w:t>
            </w:r>
          </w:p>
        </w:tc>
        <w:tc>
          <w:tcPr>
            <w:tcW w:w="2835" w:type="dxa"/>
            <w:vAlign w:val="center"/>
          </w:tcPr>
          <w:p w14:paraId="46174A20" w14:textId="77777777" w:rsidR="00840D39" w:rsidRPr="001514AE" w:rsidRDefault="00840D39" w:rsidP="00A30D34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0D39" w:rsidRPr="001514AE" w14:paraId="71E21168" w14:textId="77777777" w:rsidTr="00A30D34">
        <w:trPr>
          <w:trHeight w:val="133"/>
        </w:trPr>
        <w:tc>
          <w:tcPr>
            <w:tcW w:w="426" w:type="dxa"/>
            <w:vMerge/>
            <w:shd w:val="clear" w:color="auto" w:fill="D9F2D0" w:themeFill="accent6" w:themeFillTint="33"/>
          </w:tcPr>
          <w:p w14:paraId="7F0D709B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8DD873" w:themeFill="accent6" w:themeFillTint="99"/>
          </w:tcPr>
          <w:p w14:paraId="41A5E737" w14:textId="77777777" w:rsidR="00840D39" w:rsidRPr="001514AE" w:rsidRDefault="00840D39" w:rsidP="00A30D34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8DD873" w:themeFill="accent6" w:themeFillTint="99"/>
            <w:vAlign w:val="center"/>
          </w:tcPr>
          <w:p w14:paraId="14A3FB08" w14:textId="77777777" w:rsidR="00840D39" w:rsidRPr="001514AE" w:rsidRDefault="00840D39" w:rsidP="00A30D34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4AE">
              <w:rPr>
                <w:rFonts w:ascii="Arial" w:hAnsi="Arial" w:cs="Arial"/>
                <w:sz w:val="18"/>
                <w:szCs w:val="18"/>
              </w:rPr>
              <w:t xml:space="preserve">Anys </w:t>
            </w:r>
          </w:p>
        </w:tc>
      </w:tr>
      <w:tr w:rsidR="00840D39" w:rsidRPr="001514AE" w14:paraId="2CBC050B" w14:textId="77777777" w:rsidTr="00A30D34">
        <w:trPr>
          <w:trHeight w:val="539"/>
        </w:trPr>
        <w:tc>
          <w:tcPr>
            <w:tcW w:w="426" w:type="dxa"/>
            <w:vMerge/>
            <w:shd w:val="clear" w:color="auto" w:fill="D9F2D0" w:themeFill="accent6" w:themeFillTint="33"/>
          </w:tcPr>
          <w:p w14:paraId="08C2C922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D9F2D0" w:themeFill="accent6" w:themeFillTint="33"/>
          </w:tcPr>
          <w:p w14:paraId="33AAC4B1" w14:textId="77777777" w:rsidR="00840D39" w:rsidRPr="001514AE" w:rsidRDefault="00840D39" w:rsidP="00840D39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cs="Arial"/>
                <w:sz w:val="18"/>
                <w:szCs w:val="18"/>
              </w:rPr>
            </w:pPr>
            <w:r w:rsidRPr="001514AE">
              <w:rPr>
                <w:rFonts w:cs="Arial"/>
                <w:sz w:val="18"/>
                <w:szCs w:val="18"/>
              </w:rPr>
              <w:t>Acreditació de l’experiència addicional del del/de la Gestor/a o Responsable Tècnic del Contracte:  fins a 7 punts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9487BA4" w14:textId="77777777" w:rsidR="00840D39" w:rsidRPr="001514AE" w:rsidRDefault="00840D39" w:rsidP="00A30D34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0D39" w:rsidRPr="001514AE" w14:paraId="0C3013EE" w14:textId="77777777" w:rsidTr="00A30D34">
        <w:trPr>
          <w:trHeight w:val="347"/>
        </w:trPr>
        <w:tc>
          <w:tcPr>
            <w:tcW w:w="426" w:type="dxa"/>
            <w:vMerge/>
            <w:shd w:val="clear" w:color="auto" w:fill="D9F2D0" w:themeFill="accent6" w:themeFillTint="33"/>
          </w:tcPr>
          <w:p w14:paraId="441A2EE5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B85CE00" w14:textId="77777777" w:rsidR="00840D39" w:rsidRPr="001514AE" w:rsidRDefault="00840D39" w:rsidP="00840D39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cs="Arial"/>
                <w:sz w:val="18"/>
                <w:szCs w:val="18"/>
              </w:rPr>
            </w:pPr>
            <w:r w:rsidRPr="001514AE">
              <w:rPr>
                <w:rFonts w:cs="Arial"/>
                <w:sz w:val="18"/>
                <w:szCs w:val="18"/>
              </w:rPr>
              <w:t>Experiència addicional del/de la Tècnic/a especialista en electricitat (BT): fins a 7 punts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3CA26E" w14:textId="77777777" w:rsidR="00840D39" w:rsidRPr="001514AE" w:rsidRDefault="00840D39" w:rsidP="00A30D34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0D39" w:rsidRPr="001514AE" w14:paraId="6D4DDACB" w14:textId="77777777" w:rsidTr="00A30D34">
        <w:trPr>
          <w:trHeight w:val="347"/>
        </w:trPr>
        <w:tc>
          <w:tcPr>
            <w:tcW w:w="426" w:type="dxa"/>
            <w:vMerge/>
            <w:shd w:val="clear" w:color="auto" w:fill="D9F2D0" w:themeFill="accent6" w:themeFillTint="33"/>
          </w:tcPr>
          <w:p w14:paraId="2B794D41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7958E81" w14:textId="77777777" w:rsidR="00840D39" w:rsidRPr="001514AE" w:rsidRDefault="00840D39" w:rsidP="00840D39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cs="Arial"/>
                <w:sz w:val="18"/>
                <w:szCs w:val="18"/>
              </w:rPr>
            </w:pPr>
            <w:r w:rsidRPr="001514AE">
              <w:rPr>
                <w:rFonts w:cs="Arial"/>
                <w:sz w:val="18"/>
                <w:szCs w:val="18"/>
              </w:rPr>
              <w:t>Experiència addicional del/de la Tècnic/a especialista en instal·lacions tèrmiques (HVAC): fins a 7 punt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88C72C" w14:textId="77777777" w:rsidR="00840D39" w:rsidRPr="001514AE" w:rsidRDefault="00840D39" w:rsidP="00A30D34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0D39" w:rsidRPr="001514AE" w14:paraId="3C8799A7" w14:textId="77777777" w:rsidTr="00A30D34">
        <w:trPr>
          <w:trHeight w:val="347"/>
        </w:trPr>
        <w:tc>
          <w:tcPr>
            <w:tcW w:w="426" w:type="dxa"/>
            <w:vMerge/>
            <w:shd w:val="clear" w:color="auto" w:fill="D9F2D0" w:themeFill="accent6" w:themeFillTint="33"/>
          </w:tcPr>
          <w:p w14:paraId="5ECF88AB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ABAE9C0" w14:textId="77777777" w:rsidR="00840D39" w:rsidRPr="001514AE" w:rsidRDefault="00840D39" w:rsidP="00840D39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cs="Arial"/>
                <w:sz w:val="18"/>
                <w:szCs w:val="18"/>
              </w:rPr>
            </w:pPr>
            <w:r w:rsidRPr="001514AE">
              <w:rPr>
                <w:rFonts w:cs="Arial"/>
                <w:sz w:val="18"/>
                <w:szCs w:val="18"/>
              </w:rPr>
              <w:t>Experiència addicional del/de la Tècnic/a polivalent de manteniment: fins a 7 punts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A65E97" w14:textId="77777777" w:rsidR="00840D39" w:rsidRPr="001514AE" w:rsidRDefault="00840D39" w:rsidP="00A30D34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0D39" w:rsidRPr="001514AE" w14:paraId="4CE70955" w14:textId="77777777" w:rsidTr="00A30D34">
        <w:trPr>
          <w:trHeight w:val="155"/>
        </w:trPr>
        <w:tc>
          <w:tcPr>
            <w:tcW w:w="426" w:type="dxa"/>
            <w:vMerge/>
            <w:shd w:val="clear" w:color="auto" w:fill="D9F2D0" w:themeFill="accent6" w:themeFillTint="33"/>
          </w:tcPr>
          <w:p w14:paraId="391E6A7E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</w:tcPr>
          <w:p w14:paraId="5EE840E8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vAlign w:val="center"/>
          </w:tcPr>
          <w:p w14:paraId="0F0EFC05" w14:textId="77777777" w:rsidR="00840D39" w:rsidRPr="001514AE" w:rsidRDefault="00840D39" w:rsidP="00A30D34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4AE">
              <w:rPr>
                <w:rFonts w:ascii="Arial" w:hAnsi="Arial" w:cs="Arial"/>
                <w:sz w:val="18"/>
                <w:szCs w:val="18"/>
              </w:rPr>
              <w:t>Sí/No</w:t>
            </w:r>
          </w:p>
        </w:tc>
      </w:tr>
      <w:tr w:rsidR="00840D39" w:rsidRPr="001514AE" w14:paraId="68B2A35F" w14:textId="77777777" w:rsidTr="00A30D34">
        <w:trPr>
          <w:trHeight w:val="187"/>
        </w:trPr>
        <w:tc>
          <w:tcPr>
            <w:tcW w:w="426" w:type="dxa"/>
            <w:vMerge/>
            <w:shd w:val="clear" w:color="auto" w:fill="D9F2D0" w:themeFill="accent6" w:themeFillTint="33"/>
          </w:tcPr>
          <w:p w14:paraId="565DE096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A7DCB1B" w14:textId="77777777" w:rsidR="00840D39" w:rsidRPr="001514AE" w:rsidRDefault="00840D39" w:rsidP="00840D39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cs="Arial"/>
                <w:sz w:val="18"/>
                <w:szCs w:val="18"/>
              </w:rPr>
            </w:pPr>
            <w:r w:rsidRPr="001514AE">
              <w:rPr>
                <w:rFonts w:cs="Arial"/>
                <w:sz w:val="18"/>
                <w:szCs w:val="18"/>
              </w:rPr>
              <w:t>Coneixement de la zona d’actuació:  fins a 2 punts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E5CB3C" w14:textId="77777777" w:rsidR="00840D39" w:rsidRPr="001514AE" w:rsidRDefault="00840D39" w:rsidP="00A30D34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0D39" w:rsidRPr="001514AE" w14:paraId="4CB833B4" w14:textId="77777777" w:rsidTr="00A30D34">
        <w:trPr>
          <w:trHeight w:val="107"/>
        </w:trPr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D9F2D0" w:themeFill="accent6" w:themeFillTint="33"/>
          </w:tcPr>
          <w:p w14:paraId="283266FA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0A55B24" w14:textId="77777777" w:rsidR="00840D39" w:rsidRPr="001514AE" w:rsidRDefault="00840D39" w:rsidP="00840D39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cs="Arial"/>
                <w:sz w:val="18"/>
                <w:szCs w:val="18"/>
              </w:rPr>
            </w:pPr>
            <w:r w:rsidRPr="001514AE">
              <w:rPr>
                <w:rFonts w:cs="Arial"/>
                <w:sz w:val="18"/>
                <w:szCs w:val="18"/>
              </w:rPr>
              <w:t>Disposició de sistema informàtic de seguiment del servei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3125" w14:textId="77777777" w:rsidR="00840D39" w:rsidRPr="001514AE" w:rsidRDefault="00840D39" w:rsidP="00A30D34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0D39" w:rsidRPr="001514AE" w14:paraId="09E04F7E" w14:textId="77777777" w:rsidTr="00A30D34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1A4635F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514AE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</w:tcPr>
          <w:p w14:paraId="2A850B54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514AE">
              <w:rPr>
                <w:rFonts w:ascii="Arial" w:hAnsi="Arial" w:cs="Arial"/>
                <w:b/>
                <w:sz w:val="18"/>
                <w:szCs w:val="18"/>
              </w:rPr>
              <w:t>Criteris Socials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vAlign w:val="center"/>
          </w:tcPr>
          <w:p w14:paraId="4D106ADC" w14:textId="77777777" w:rsidR="00840D39" w:rsidRPr="001514AE" w:rsidRDefault="00840D39" w:rsidP="00A30D34">
            <w:pPr>
              <w:spacing w:line="240" w:lineRule="auto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1514AE">
              <w:rPr>
                <w:rFonts w:ascii="Arial" w:eastAsia="Calibri" w:hAnsi="Arial" w:cs="Arial"/>
                <w:sz w:val="18"/>
                <w:szCs w:val="18"/>
              </w:rPr>
              <w:t>Proporció de dones (D) adscrites a l’execució del contracte</w:t>
            </w:r>
          </w:p>
        </w:tc>
      </w:tr>
      <w:tr w:rsidR="00840D39" w:rsidRPr="001514AE" w14:paraId="1A3C31F1" w14:textId="77777777" w:rsidTr="00A30D34">
        <w:trPr>
          <w:trHeight w:val="444"/>
        </w:trPr>
        <w:tc>
          <w:tcPr>
            <w:tcW w:w="426" w:type="dxa"/>
            <w:shd w:val="clear" w:color="auto" w:fill="D9F2D0" w:themeFill="accent6" w:themeFillTint="33"/>
          </w:tcPr>
          <w:p w14:paraId="7D5658E1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F2D0" w:themeFill="accent6" w:themeFillTint="33"/>
          </w:tcPr>
          <w:p w14:paraId="749CB435" w14:textId="77777777" w:rsidR="00840D39" w:rsidRPr="001514AE" w:rsidRDefault="00840D39" w:rsidP="00840D39">
            <w:pPr>
              <w:pStyle w:val="Prrafodelista"/>
              <w:numPr>
                <w:ilvl w:val="1"/>
                <w:numId w:val="2"/>
              </w:numPr>
              <w:spacing w:line="240" w:lineRule="auto"/>
              <w:jc w:val="both"/>
              <w:rPr>
                <w:rFonts w:cs="Arial"/>
                <w:sz w:val="18"/>
                <w:szCs w:val="18"/>
              </w:rPr>
            </w:pPr>
            <w:r w:rsidRPr="001514AE">
              <w:rPr>
                <w:rFonts w:cs="Arial"/>
                <w:sz w:val="18"/>
                <w:szCs w:val="18"/>
              </w:rPr>
              <w:t>Oferta en concepte de compromís de criteris d’aplicació de perspectiva de gènere. Adscripció de dones a l’equip: fins a 1 punt.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3ABA5ADA" w14:textId="77777777" w:rsidR="00840D39" w:rsidRPr="001514AE" w:rsidRDefault="00840D39" w:rsidP="00A30D34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840D39" w:rsidRPr="001514AE" w14:paraId="4088A6F4" w14:textId="77777777" w:rsidTr="00A30D34">
        <w:tc>
          <w:tcPr>
            <w:tcW w:w="426" w:type="dxa"/>
            <w:vMerge w:val="restart"/>
            <w:shd w:val="clear" w:color="auto" w:fill="D9F2D0" w:themeFill="accent6" w:themeFillTint="33"/>
          </w:tcPr>
          <w:p w14:paraId="1254AEBD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8DD873" w:themeFill="accent6" w:themeFillTint="99"/>
          </w:tcPr>
          <w:p w14:paraId="55C04760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8DD873" w:themeFill="accent6" w:themeFillTint="99"/>
            <w:vAlign w:val="center"/>
          </w:tcPr>
          <w:p w14:paraId="4C7F08FD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514AE">
              <w:rPr>
                <w:rFonts w:ascii="Arial" w:hAnsi="Arial" w:cs="Arial"/>
                <w:sz w:val="18"/>
                <w:szCs w:val="18"/>
              </w:rPr>
              <w:t>Proporció de persones adscrites a l’execució del contracte, amb contracte laboral indefinit</w:t>
            </w:r>
          </w:p>
        </w:tc>
      </w:tr>
      <w:tr w:rsidR="00840D39" w:rsidRPr="001514AE" w14:paraId="7CCCEED4" w14:textId="77777777" w:rsidTr="00A30D34">
        <w:trPr>
          <w:trHeight w:val="444"/>
        </w:trPr>
        <w:tc>
          <w:tcPr>
            <w:tcW w:w="426" w:type="dxa"/>
            <w:vMerge/>
            <w:shd w:val="clear" w:color="auto" w:fill="D9F2D0" w:themeFill="accent6" w:themeFillTint="33"/>
          </w:tcPr>
          <w:p w14:paraId="5579BEB3" w14:textId="77777777" w:rsidR="00840D39" w:rsidRPr="001514AE" w:rsidRDefault="00840D39" w:rsidP="00840D39">
            <w:pPr>
              <w:pStyle w:val="Prrafodelista"/>
              <w:numPr>
                <w:ilvl w:val="0"/>
                <w:numId w:val="4"/>
              </w:numPr>
              <w:spacing w:line="240" w:lineRule="auto"/>
              <w:ind w:left="313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F2D0" w:themeFill="accent6" w:themeFillTint="33"/>
          </w:tcPr>
          <w:p w14:paraId="3A95AD9F" w14:textId="77777777" w:rsidR="00840D39" w:rsidRPr="001514AE" w:rsidRDefault="00840D39" w:rsidP="00840D39">
            <w:pPr>
              <w:pStyle w:val="Prrafodelista"/>
              <w:numPr>
                <w:ilvl w:val="1"/>
                <w:numId w:val="1"/>
              </w:numPr>
              <w:spacing w:line="240" w:lineRule="auto"/>
              <w:jc w:val="both"/>
              <w:rPr>
                <w:rFonts w:cs="Arial"/>
                <w:sz w:val="18"/>
                <w:szCs w:val="18"/>
              </w:rPr>
            </w:pPr>
            <w:r w:rsidRPr="001514AE">
              <w:rPr>
                <w:rFonts w:cs="Arial"/>
                <w:sz w:val="18"/>
                <w:szCs w:val="18"/>
              </w:rPr>
              <w:t>Oferta basada en l’estabilitat de les condicions laborals del personal adscrit a l’execució del contracte: fins a 1 punt.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328960" w14:textId="77777777" w:rsidR="00840D39" w:rsidRPr="001514AE" w:rsidRDefault="00840D39" w:rsidP="00A30D34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840D39" w:rsidRPr="001514AE" w14:paraId="0FFC290C" w14:textId="77777777" w:rsidTr="00A30D34">
        <w:trPr>
          <w:trHeight w:val="77"/>
        </w:trPr>
        <w:tc>
          <w:tcPr>
            <w:tcW w:w="426" w:type="dxa"/>
            <w:shd w:val="clear" w:color="auto" w:fill="D9F2D0" w:themeFill="accent6" w:themeFillTint="33"/>
          </w:tcPr>
          <w:p w14:paraId="5CF33BBE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514AE">
              <w:rPr>
                <w:rFonts w:ascii="Arial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6663" w:type="dxa"/>
            <w:shd w:val="clear" w:color="auto" w:fill="8DD873" w:themeFill="accent6" w:themeFillTint="99"/>
          </w:tcPr>
          <w:p w14:paraId="7A47C442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514AE">
              <w:rPr>
                <w:rFonts w:ascii="Arial" w:hAnsi="Arial" w:cs="Arial"/>
                <w:b/>
                <w:sz w:val="18"/>
                <w:szCs w:val="18"/>
              </w:rPr>
              <w:t>Criteris ambientals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8DD873" w:themeFill="accent6" w:themeFillTint="99"/>
            <w:vAlign w:val="center"/>
          </w:tcPr>
          <w:p w14:paraId="2E4108D2" w14:textId="77777777" w:rsidR="00840D39" w:rsidRPr="001514AE" w:rsidRDefault="00840D39" w:rsidP="00A30D34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514AE">
              <w:rPr>
                <w:rFonts w:ascii="Arial" w:hAnsi="Arial" w:cs="Arial"/>
                <w:i/>
                <w:iCs/>
                <w:sz w:val="18"/>
                <w:szCs w:val="18"/>
              </w:rPr>
              <w:t>Sí/No</w:t>
            </w:r>
          </w:p>
        </w:tc>
      </w:tr>
      <w:tr w:rsidR="00840D39" w:rsidRPr="001514AE" w14:paraId="2E033A82" w14:textId="77777777" w:rsidTr="00A30D34">
        <w:trPr>
          <w:trHeight w:val="444"/>
        </w:trPr>
        <w:tc>
          <w:tcPr>
            <w:tcW w:w="426" w:type="dxa"/>
            <w:shd w:val="clear" w:color="auto" w:fill="D9F2D0" w:themeFill="accent6" w:themeFillTint="33"/>
          </w:tcPr>
          <w:p w14:paraId="57BF7325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F2D0" w:themeFill="accent6" w:themeFillTint="33"/>
          </w:tcPr>
          <w:p w14:paraId="66B13EB6" w14:textId="77777777" w:rsidR="00840D39" w:rsidRPr="001514AE" w:rsidRDefault="00840D39" w:rsidP="00840D39">
            <w:pPr>
              <w:pStyle w:val="Prrafodelista"/>
              <w:numPr>
                <w:ilvl w:val="0"/>
                <w:numId w:val="5"/>
              </w:numPr>
              <w:spacing w:line="240" w:lineRule="auto"/>
              <w:rPr>
                <w:rFonts w:cs="Arial"/>
                <w:sz w:val="18"/>
                <w:szCs w:val="18"/>
              </w:rPr>
            </w:pPr>
            <w:r w:rsidRPr="001514AE">
              <w:rPr>
                <w:rFonts w:cs="Arial"/>
                <w:sz w:val="18"/>
                <w:szCs w:val="18"/>
              </w:rPr>
              <w:t>Oferta en  concepte d’ús de vehicles elèctrics dins de l’execució del contracte: fins a 1 punts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38BFB804" w14:textId="77777777" w:rsidR="00840D39" w:rsidRPr="001514AE" w:rsidRDefault="00840D39" w:rsidP="00A30D34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840D39" w:rsidRPr="001514AE" w14:paraId="4E738146" w14:textId="77777777" w:rsidTr="00A30D34">
        <w:trPr>
          <w:trHeight w:val="444"/>
        </w:trPr>
        <w:tc>
          <w:tcPr>
            <w:tcW w:w="426" w:type="dxa"/>
            <w:shd w:val="clear" w:color="auto" w:fill="D9F2D0" w:themeFill="accent6" w:themeFillTint="33"/>
          </w:tcPr>
          <w:p w14:paraId="4CE86AE3" w14:textId="77777777" w:rsidR="00840D39" w:rsidRPr="001514AE" w:rsidRDefault="00840D39" w:rsidP="00A30D3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F2D0" w:themeFill="accent6" w:themeFillTint="33"/>
          </w:tcPr>
          <w:p w14:paraId="0B596241" w14:textId="77777777" w:rsidR="00840D39" w:rsidRPr="001514AE" w:rsidRDefault="00840D39" w:rsidP="00840D39">
            <w:pPr>
              <w:pStyle w:val="Prrafodelista"/>
              <w:numPr>
                <w:ilvl w:val="0"/>
                <w:numId w:val="5"/>
              </w:numPr>
              <w:spacing w:line="240" w:lineRule="auto"/>
              <w:rPr>
                <w:rFonts w:cs="Arial"/>
                <w:sz w:val="18"/>
                <w:szCs w:val="18"/>
              </w:rPr>
            </w:pPr>
            <w:r w:rsidRPr="001514AE">
              <w:rPr>
                <w:rFonts w:cs="Arial"/>
                <w:sz w:val="18"/>
                <w:szCs w:val="18"/>
              </w:rPr>
              <w:t>Oferta en concepte de condicions mediambientals a l’execució del contracte: fins a 1 punt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7F1B1EA4" w14:textId="77777777" w:rsidR="00840D39" w:rsidRPr="001514AE" w:rsidRDefault="00840D39" w:rsidP="00A30D34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14:paraId="40333279" w14:textId="77777777" w:rsidR="00840D39" w:rsidRPr="001514AE" w:rsidRDefault="00840D39" w:rsidP="00840D3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7240FD9" w14:textId="77777777" w:rsidR="00840D39" w:rsidRPr="001514AE" w:rsidRDefault="00840D39" w:rsidP="00840D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14AE">
        <w:rPr>
          <w:rFonts w:ascii="Arial" w:hAnsi="Arial" w:cs="Arial"/>
          <w:b/>
          <w:bCs/>
          <w:sz w:val="20"/>
          <w:szCs w:val="20"/>
        </w:rPr>
        <w:t xml:space="preserve">Molt important: Els licitadors hauran d’incorporar la justificació documental necessària per acreditar la seva proposta, segons s’especifica a l’ANNEX 4 del present PCAP. </w:t>
      </w:r>
    </w:p>
    <w:p w14:paraId="0D809AAD" w14:textId="77777777" w:rsidR="00840D39" w:rsidRPr="001514AE" w:rsidRDefault="00840D39" w:rsidP="00840D39">
      <w:pPr>
        <w:pStyle w:val="Prrafodelista"/>
        <w:rPr>
          <w:rFonts w:cs="Arial"/>
          <w:i/>
        </w:rPr>
      </w:pPr>
    </w:p>
    <w:p w14:paraId="0CC529D2" w14:textId="4284E577" w:rsidR="00840D39" w:rsidRPr="00840D39" w:rsidRDefault="00840D39" w:rsidP="00840D39">
      <w:pPr>
        <w:spacing w:after="0" w:line="240" w:lineRule="auto"/>
        <w:contextualSpacing/>
        <w:jc w:val="both"/>
      </w:pPr>
      <w:r w:rsidRPr="001514AE">
        <w:rPr>
          <w:rFonts w:ascii="Arial" w:hAnsi="Arial" w:cs="Arial"/>
          <w:i/>
          <w:sz w:val="20"/>
          <w:szCs w:val="20"/>
        </w:rPr>
        <w:t>(Data, signatura digital i segell de l'empres</w:t>
      </w:r>
      <w:r>
        <w:rPr>
          <w:rFonts w:ascii="Arial" w:hAnsi="Arial" w:cs="Arial"/>
          <w:i/>
          <w:sz w:val="20"/>
          <w:szCs w:val="20"/>
        </w:rPr>
        <w:t>a.</w:t>
      </w:r>
    </w:p>
    <w:sectPr w:rsidR="00840D39" w:rsidRPr="00840D3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D3131" w14:textId="77777777" w:rsidR="003130AA" w:rsidRDefault="003130AA" w:rsidP="00840D39">
      <w:pPr>
        <w:spacing w:after="0" w:line="240" w:lineRule="auto"/>
      </w:pPr>
      <w:r>
        <w:separator/>
      </w:r>
    </w:p>
  </w:endnote>
  <w:endnote w:type="continuationSeparator" w:id="0">
    <w:p w14:paraId="453C0457" w14:textId="77777777" w:rsidR="003130AA" w:rsidRDefault="003130AA" w:rsidP="00840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2A931" w14:textId="77777777" w:rsidR="003130AA" w:rsidRDefault="003130AA" w:rsidP="00840D39">
      <w:pPr>
        <w:spacing w:after="0" w:line="240" w:lineRule="auto"/>
      </w:pPr>
      <w:r>
        <w:separator/>
      </w:r>
    </w:p>
  </w:footnote>
  <w:footnote w:type="continuationSeparator" w:id="0">
    <w:p w14:paraId="426FC946" w14:textId="77777777" w:rsidR="003130AA" w:rsidRDefault="003130AA" w:rsidP="00840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6F41A" w14:textId="701760DC" w:rsidR="00840D39" w:rsidRDefault="00840D39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BEBCDDC" wp14:editId="3045472A">
          <wp:simplePos x="0" y="0"/>
          <wp:positionH relativeFrom="column">
            <wp:posOffset>0</wp:posOffset>
          </wp:positionH>
          <wp:positionV relativeFrom="paragraph">
            <wp:posOffset>189865</wp:posOffset>
          </wp:positionV>
          <wp:extent cx="1358900" cy="727075"/>
          <wp:effectExtent l="0" t="0" r="0" b="0"/>
          <wp:wrapTight wrapText="bothSides">
            <wp:wrapPolygon edited="0">
              <wp:start x="0" y="0"/>
              <wp:lineTo x="0" y="15846"/>
              <wp:lineTo x="9084" y="18110"/>
              <wp:lineTo x="9084" y="20940"/>
              <wp:lineTo x="14535" y="20940"/>
              <wp:lineTo x="14535" y="18110"/>
              <wp:lineTo x="21196" y="15846"/>
              <wp:lineTo x="21196" y="7357"/>
              <wp:lineTo x="8781" y="0"/>
              <wp:lineTo x="0" y="0"/>
            </wp:wrapPolygon>
          </wp:wrapTight>
          <wp:docPr id="194427818" name="Imagen 1" descr="FGC Rail SA - Ferrocarrils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225648" name="Imagen 1" descr="FGC Rail SA - Ferrocarrils Generalitat de Cataluny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6542B"/>
    <w:multiLevelType w:val="hybridMultilevel"/>
    <w:tmpl w:val="1138EA3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BC6D0F"/>
    <w:multiLevelType w:val="hybridMultilevel"/>
    <w:tmpl w:val="9C144B7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cstheme="minorBid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7A485E"/>
    <w:multiLevelType w:val="hybridMultilevel"/>
    <w:tmpl w:val="D8826FB4"/>
    <w:lvl w:ilvl="0" w:tplc="FA60B7CE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  <w:sz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260236"/>
    <w:multiLevelType w:val="multilevel"/>
    <w:tmpl w:val="C4E62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DE09E3"/>
    <w:multiLevelType w:val="multilevel"/>
    <w:tmpl w:val="B85E7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147614">
    <w:abstractNumId w:val="3"/>
  </w:num>
  <w:num w:numId="2" w16cid:durableId="288516301">
    <w:abstractNumId w:val="4"/>
  </w:num>
  <w:num w:numId="3" w16cid:durableId="164252196">
    <w:abstractNumId w:val="0"/>
  </w:num>
  <w:num w:numId="4" w16cid:durableId="159660061">
    <w:abstractNumId w:val="2"/>
  </w:num>
  <w:num w:numId="5" w16cid:durableId="590118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D39"/>
    <w:rsid w:val="003130AA"/>
    <w:rsid w:val="00840D39"/>
    <w:rsid w:val="00A1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598FD"/>
  <w15:chartTrackingRefBased/>
  <w15:docId w15:val="{215A899C-AF53-4ED6-8D25-B77E28133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D39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40D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0D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0D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0D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0D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0D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0D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0D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0D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40D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0D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0D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0D3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0D3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0D3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0D3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0D3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0D3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0D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0D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0D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0D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0D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0D39"/>
    <w:rPr>
      <w:i/>
      <w:iCs/>
      <w:color w:val="404040" w:themeColor="text1" w:themeTint="BF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"/>
    <w:basedOn w:val="Normal"/>
    <w:link w:val="PrrafodelistaCar"/>
    <w:uiPriority w:val="34"/>
    <w:qFormat/>
    <w:rsid w:val="00840D3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0D3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0D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0D3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0D3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840D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0D39"/>
  </w:style>
  <w:style w:type="paragraph" w:styleId="Piedepgina">
    <w:name w:val="footer"/>
    <w:basedOn w:val="Normal"/>
    <w:link w:val="PiedepginaCar"/>
    <w:uiPriority w:val="99"/>
    <w:unhideWhenUsed/>
    <w:rsid w:val="00840D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0D39"/>
  </w:style>
  <w:style w:type="table" w:styleId="Tablaconcuadrcula">
    <w:name w:val="Table Grid"/>
    <w:basedOn w:val="Tablanormal"/>
    <w:uiPriority w:val="39"/>
    <w:rsid w:val="00840D39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"/>
    <w:link w:val="Prrafodelista"/>
    <w:uiPriority w:val="34"/>
    <w:qFormat/>
    <w:locked/>
    <w:rsid w:val="00840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AD92B7-BA35-47F3-A46F-5A2FFF5A2524}"/>
</file>

<file path=customXml/itemProps2.xml><?xml version="1.0" encoding="utf-8"?>
<ds:datastoreItem xmlns:ds="http://schemas.openxmlformats.org/officeDocument/2006/customXml" ds:itemID="{9E9708C2-21B0-44CB-91D5-6F9B9BAC668B}"/>
</file>

<file path=customXml/itemProps3.xml><?xml version="1.0" encoding="utf-8"?>
<ds:datastoreItem xmlns:ds="http://schemas.openxmlformats.org/officeDocument/2006/customXml" ds:itemID="{3DF5A3B5-F06B-4C82-ADB3-469654A006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 Piñar Fernández</dc:creator>
  <cp:keywords/>
  <dc:description/>
  <cp:lastModifiedBy>Alba Piñar Fernández</cp:lastModifiedBy>
  <cp:revision>1</cp:revision>
  <dcterms:created xsi:type="dcterms:W3CDTF">2026-08-11T10:48:00Z</dcterms:created>
  <dcterms:modified xsi:type="dcterms:W3CDTF">2026-08-11T10:50:00Z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